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CC" w:rsidRPr="00692EBC" w:rsidRDefault="003A52CC" w:rsidP="00E9294C">
      <w:pPr>
        <w:rPr>
          <w:rStyle w:val="Stlus1"/>
          <w:rFonts w:ascii="Times New Roman" w:hAnsi="Times New Roman" w:cs="Times New Roman"/>
          <w:spacing w:val="0"/>
        </w:rPr>
      </w:pPr>
      <w:r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>Zöldség-gyümölcs nap</w:t>
      </w:r>
      <w:r w:rsidRPr="00692EBC">
        <w:rPr>
          <w:rStyle w:val="Stlus1"/>
          <w:rFonts w:ascii="Times New Roman" w:hAnsi="Times New Roman" w:cs="Times New Roman"/>
          <w:spacing w:val="0"/>
        </w:rPr>
        <w:t xml:space="preserve">  </w:t>
      </w:r>
    </w:p>
    <w:p w:rsidR="00824644" w:rsidRPr="00692EBC" w:rsidRDefault="003A52CC" w:rsidP="00A63A15">
      <w:pPr>
        <w:rPr>
          <w:rStyle w:val="Stlus1"/>
          <w:rFonts w:ascii="Times New Roman" w:hAnsi="Times New Roman" w:cs="Times New Roman"/>
          <w:spacing w:val="0"/>
        </w:rPr>
      </w:pPr>
      <w:r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>Magyar irodalom óravázlat (1</w:t>
      </w:r>
      <w:proofErr w:type="gramStart"/>
      <w:r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>.óra</w:t>
      </w:r>
      <w:proofErr w:type="gramEnd"/>
      <w:r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>)</w:t>
      </w:r>
      <w:r w:rsidR="00821E0F" w:rsidRPr="00692EBC">
        <w:rPr>
          <w:rStyle w:val="Stlus1"/>
          <w:rFonts w:ascii="Times New Roman" w:hAnsi="Times New Roman" w:cs="Times New Roman"/>
          <w:spacing w:val="0"/>
        </w:rPr>
        <w:br/>
      </w:r>
    </w:p>
    <w:p w:rsidR="00821E0F" w:rsidRPr="00692EBC" w:rsidRDefault="00821E0F" w:rsidP="00A63A15">
      <w:pPr>
        <w:rPr>
          <w:rStyle w:val="Stlus1"/>
          <w:rFonts w:ascii="Times New Roman" w:hAnsi="Times New Roman" w:cs="Times New Roman"/>
          <w:spacing w:val="0"/>
        </w:rPr>
      </w:pPr>
      <w:r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 xml:space="preserve">Név: Benedekné Fekete Hajnalka </w:t>
      </w:r>
      <w:proofErr w:type="gramStart"/>
      <w:r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>( Hevesy</w:t>
      </w:r>
      <w:proofErr w:type="gramEnd"/>
      <w:r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 xml:space="preserve"> György</w:t>
      </w:r>
      <w:r w:rsidR="00755253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 xml:space="preserve"> Általános I</w:t>
      </w:r>
      <w:r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>skola, Tura)</w:t>
      </w:r>
      <w:r w:rsidRPr="00692EBC">
        <w:rPr>
          <w:rStyle w:val="Stlus1"/>
          <w:rFonts w:ascii="Times New Roman" w:hAnsi="Times New Roman" w:cs="Times New Roman"/>
          <w:spacing w:val="0"/>
        </w:rPr>
        <w:br/>
      </w:r>
      <w:r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 xml:space="preserve">Tantárgy: </w:t>
      </w:r>
      <w:r w:rsidR="003A52CC"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>Magyar irodalom</w:t>
      </w:r>
      <w:r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 xml:space="preserve"> (SNI  </w:t>
      </w:r>
      <w:r w:rsidR="003A52CC"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>4-5-6</w:t>
      </w:r>
      <w:r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 xml:space="preserve"> évfolyam</w:t>
      </w:r>
      <w:r w:rsidR="00755253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 xml:space="preserve"> </w:t>
      </w:r>
      <w:r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>összevont csoportban)</w:t>
      </w:r>
      <w:r w:rsidRPr="00692EBC">
        <w:rPr>
          <w:rStyle w:val="Stlus1"/>
          <w:rFonts w:ascii="Times New Roman" w:hAnsi="Times New Roman" w:cs="Times New Roman"/>
          <w:spacing w:val="0"/>
        </w:rPr>
        <w:br/>
      </w:r>
      <w:r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 xml:space="preserve">Vázlat / óra címe: </w:t>
      </w:r>
      <w:r w:rsidR="003A52CC"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>Szólások és találós kérdések</w:t>
      </w:r>
      <w:r w:rsidRPr="00692EBC">
        <w:rPr>
          <w:rStyle w:val="Stlus1"/>
          <w:rFonts w:ascii="Times New Roman" w:hAnsi="Times New Roman" w:cs="Times New Roman"/>
          <w:spacing w:val="0"/>
        </w:rPr>
        <w:br/>
      </w:r>
      <w:r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>Korosztály: 9 – 16 év (7 tanuló</w:t>
      </w:r>
      <w:r w:rsidR="00824644"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>)</w:t>
      </w:r>
    </w:p>
    <w:p w:rsidR="00821E0F" w:rsidRPr="00692EBC" w:rsidRDefault="00821E0F" w:rsidP="00A63A15">
      <w:pPr>
        <w:rPr>
          <w:rStyle w:val="Stlus1"/>
          <w:rFonts w:ascii="Times New Roman" w:hAnsi="Times New Roman" w:cs="Times New Roman"/>
          <w:spacing w:val="0"/>
        </w:rPr>
      </w:pPr>
      <w:r w:rsidRPr="00692EBC">
        <w:rPr>
          <w:rStyle w:val="Stlus1"/>
          <w:rFonts w:ascii="Times New Roman" w:hAnsi="Times New Roman" w:cs="Times New Roman"/>
          <w:spacing w:val="0"/>
          <w:bdr w:val="none" w:sz="0" w:space="0" w:color="auto"/>
        </w:rPr>
        <w:t>Óra menetének rövid leírása:</w:t>
      </w:r>
    </w:p>
    <w:tbl>
      <w:tblPr>
        <w:tblStyle w:val="Rcsostblzat"/>
        <w:tblW w:w="0" w:type="auto"/>
        <w:tblLook w:val="04A0"/>
      </w:tblPr>
      <w:tblGrid>
        <w:gridCol w:w="2725"/>
        <w:gridCol w:w="2618"/>
        <w:gridCol w:w="2526"/>
        <w:gridCol w:w="2813"/>
      </w:tblGrid>
      <w:tr w:rsidR="00ED32AA" w:rsidRPr="00755253" w:rsidTr="00057DEF">
        <w:tc>
          <w:tcPr>
            <w:tcW w:w="2738" w:type="dxa"/>
          </w:tcPr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Tananyag-tevékenység</w:t>
            </w:r>
          </w:p>
        </w:tc>
        <w:tc>
          <w:tcPr>
            <w:tcW w:w="2633" w:type="dxa"/>
          </w:tcPr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Alkalmazott módszerek</w:t>
            </w:r>
          </w:p>
        </w:tc>
        <w:tc>
          <w:tcPr>
            <w:tcW w:w="2304" w:type="dxa"/>
          </w:tcPr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Ismeret</w:t>
            </w:r>
            <w:proofErr w:type="gramStart"/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,készség</w:t>
            </w:r>
            <w:proofErr w:type="gramEnd"/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fejlesztés</w:t>
            </w:r>
          </w:p>
        </w:tc>
        <w:tc>
          <w:tcPr>
            <w:tcW w:w="2832" w:type="dxa"/>
          </w:tcPr>
          <w:p w:rsidR="00692EBC" w:rsidRPr="00755253" w:rsidRDefault="00692EBC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</w:p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eszköz</w:t>
            </w:r>
          </w:p>
        </w:tc>
      </w:tr>
      <w:tr w:rsidR="00ED32AA" w:rsidRPr="00755253" w:rsidTr="00057DEF">
        <w:tc>
          <w:tcPr>
            <w:tcW w:w="2738" w:type="dxa"/>
          </w:tcPr>
          <w:p w:rsidR="00057DEF" w:rsidRPr="00755253" w:rsidRDefault="00755253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Ráhangolás – kivetítőn</w:t>
            </w:r>
            <w:r w:rsidR="00057DEF"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:</w:t>
            </w:r>
            <w:r w:rsidR="00057DEF"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="00057DEF"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Képrejtvények zöldségekkel és</w:t>
            </w:r>
            <w:r w:rsidR="00057DEF"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="00057DEF"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gyümölcsökkel</w:t>
            </w:r>
          </w:p>
        </w:tc>
        <w:tc>
          <w:tcPr>
            <w:tcW w:w="2633" w:type="dxa"/>
          </w:tcPr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frontális – közös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megoldások</w:t>
            </w:r>
          </w:p>
        </w:tc>
        <w:tc>
          <w:tcPr>
            <w:tcW w:w="2304" w:type="dxa"/>
          </w:tcPr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rész-egész fogalma</w:t>
            </w:r>
          </w:p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szókincsfejlesztés</w:t>
            </w:r>
          </w:p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elvont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gondolkodás</w:t>
            </w:r>
          </w:p>
        </w:tc>
        <w:tc>
          <w:tcPr>
            <w:tcW w:w="2832" w:type="dxa"/>
          </w:tcPr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kivetítő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</w:p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Az előre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összekészített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képeket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beolvasom:</w:t>
            </w:r>
          </w:p>
          <w:p w:rsidR="00057DEF" w:rsidRPr="00755253" w:rsidRDefault="00E550B0" w:rsidP="00755253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hyperlink r:id="rId8" w:anchor="cid=00096B1F144B85D5&amp;group=1" w:history="1">
              <w:proofErr w:type="spellStart"/>
              <w:r w:rsidR="00057DEF" w:rsidRPr="00ED32AA">
                <w:rPr>
                  <w:rStyle w:val="Stlus1"/>
                  <w:rFonts w:ascii="Times New Roman" w:hAnsi="Times New Roman" w:cs="Times New Roman"/>
                  <w:color w:val="002060"/>
                  <w:spacing w:val="0"/>
                  <w:u w:val="single"/>
                  <w:bdr w:val="none" w:sz="0" w:space="0" w:color="auto"/>
                </w:rPr>
                <w:t>eosztaly</w:t>
              </w:r>
              <w:proofErr w:type="spellEnd"/>
              <w:r w:rsidR="00755253" w:rsidRPr="00ED32AA">
                <w:rPr>
                  <w:rStyle w:val="Stlus1"/>
                  <w:rFonts w:ascii="Times New Roman" w:hAnsi="Times New Roman" w:cs="Times New Roman"/>
                  <w:color w:val="002060"/>
                  <w:spacing w:val="0"/>
                  <w:u w:val="single"/>
                  <w:bdr w:val="none" w:sz="0" w:space="0" w:color="auto"/>
                </w:rPr>
                <w:t xml:space="preserve"> </w:t>
              </w:r>
              <w:proofErr w:type="spellStart"/>
              <w:r w:rsidR="00057DEF" w:rsidRPr="00ED32AA">
                <w:rPr>
                  <w:rStyle w:val="Stlus1"/>
                  <w:rFonts w:ascii="Times New Roman" w:hAnsi="Times New Roman" w:cs="Times New Roman"/>
                  <w:color w:val="002060"/>
                  <w:spacing w:val="0"/>
                  <w:u w:val="single"/>
                  <w:bdr w:val="none" w:sz="0" w:space="0" w:color="auto"/>
                </w:rPr>
                <w:t>SkyDrive-tárhelye</w:t>
              </w:r>
              <w:proofErr w:type="spellEnd"/>
            </w:hyperlink>
            <w:r w:rsidR="00057DEF"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►</w:t>
            </w:r>
          </w:p>
        </w:tc>
      </w:tr>
      <w:tr w:rsidR="00ED32AA" w:rsidRPr="00755253" w:rsidTr="00057DEF">
        <w:tc>
          <w:tcPr>
            <w:tcW w:w="2738" w:type="dxa"/>
          </w:tcPr>
          <w:p w:rsidR="00057DEF" w:rsidRPr="00755253" w:rsidRDefault="00057DEF" w:rsidP="00755253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Gyümölcsök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és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zöldségek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neve – a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magánhangzók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megadásával</w:t>
            </w:r>
          </w:p>
        </w:tc>
        <w:tc>
          <w:tcPr>
            <w:tcW w:w="2633" w:type="dxa"/>
          </w:tcPr>
          <w:p w:rsidR="00057DEF" w:rsidRPr="00755253" w:rsidRDefault="00057DEF" w:rsidP="00755253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proofErr w:type="spellStart"/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páros</w:t>
            </w:r>
            <w:r w:rsidR="00824644"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munka</w:t>
            </w:r>
            <w:proofErr w:type="spellEnd"/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(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egy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tanuló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önállóan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dolgozik)</w:t>
            </w:r>
          </w:p>
        </w:tc>
        <w:tc>
          <w:tcPr>
            <w:tcW w:w="2304" w:type="dxa"/>
          </w:tcPr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magánhangzó-mássalhangzó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fogalma,</w:t>
            </w:r>
          </w:p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auditív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differenciálás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</w:p>
        </w:tc>
        <w:tc>
          <w:tcPr>
            <w:tcW w:w="2832" w:type="dxa"/>
          </w:tcPr>
          <w:p w:rsidR="00057DEF" w:rsidRPr="00755253" w:rsidRDefault="00057DEF" w:rsidP="00755253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képkártya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="003161C2"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és tanulói</w:t>
            </w:r>
            <w:r w:rsidR="003161C2"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="003161C2"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füzetek</w:t>
            </w:r>
          </w:p>
        </w:tc>
      </w:tr>
      <w:tr w:rsidR="00ED32AA" w:rsidRPr="00755253" w:rsidTr="00057DEF">
        <w:tc>
          <w:tcPr>
            <w:tcW w:w="2738" w:type="dxa"/>
          </w:tcPr>
          <w:p w:rsidR="00057DEF" w:rsidRPr="00755253" w:rsidRDefault="00057DEF" w:rsidP="00755253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Önellenőrzés, önálló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javítás</w:t>
            </w:r>
          </w:p>
        </w:tc>
        <w:tc>
          <w:tcPr>
            <w:tcW w:w="2633" w:type="dxa"/>
          </w:tcPr>
          <w:p w:rsidR="00057DEF" w:rsidRPr="00755253" w:rsidRDefault="00824644" w:rsidP="00755253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3 pár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közösen</w:t>
            </w:r>
            <w:r w:rsidR="00057DEF"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,</w:t>
            </w:r>
            <w:r w:rsidR="00057DEF"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="00057DEF"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egy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="00057DEF"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tanítói</w:t>
            </w:r>
            <w:r w:rsidR="00057DEF"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="00057DEF"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segítséggel</w:t>
            </w:r>
          </w:p>
        </w:tc>
        <w:tc>
          <w:tcPr>
            <w:tcW w:w="2304" w:type="dxa"/>
          </w:tcPr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javítási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technika</w:t>
            </w:r>
          </w:p>
          <w:p w:rsidR="00057DEF" w:rsidRPr="00755253" w:rsidRDefault="00057DEF" w:rsidP="00A63A15">
            <w:pPr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2832" w:type="dxa"/>
          </w:tcPr>
          <w:p w:rsidR="00057DEF" w:rsidRPr="00755253" w:rsidRDefault="00824644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kivetítő</w:t>
            </w:r>
          </w:p>
          <w:p w:rsidR="00824644" w:rsidRPr="00755253" w:rsidRDefault="00824644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A helyesen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kitöltött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feladatlap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képe</w:t>
            </w:r>
          </w:p>
        </w:tc>
      </w:tr>
      <w:tr w:rsidR="00ED32AA" w:rsidRPr="00755253" w:rsidTr="00057DEF">
        <w:tc>
          <w:tcPr>
            <w:tcW w:w="2738" w:type="dxa"/>
          </w:tcPr>
          <w:p w:rsidR="00824644" w:rsidRPr="00755253" w:rsidRDefault="00824644" w:rsidP="00755253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Találós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kérdések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fogalma</w:t>
            </w:r>
          </w:p>
        </w:tc>
        <w:tc>
          <w:tcPr>
            <w:tcW w:w="2633" w:type="dxa"/>
          </w:tcPr>
          <w:p w:rsidR="00824644" w:rsidRPr="00755253" w:rsidRDefault="00824644" w:rsidP="00755253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frontális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– tanári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magyarázat</w:t>
            </w:r>
          </w:p>
        </w:tc>
        <w:tc>
          <w:tcPr>
            <w:tcW w:w="2304" w:type="dxa"/>
          </w:tcPr>
          <w:p w:rsidR="009B45E0" w:rsidRPr="00755253" w:rsidRDefault="009B45E0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</w:p>
          <w:p w:rsidR="00824644" w:rsidRPr="00755253" w:rsidRDefault="00824644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fogalomépítés</w:t>
            </w:r>
          </w:p>
        </w:tc>
        <w:tc>
          <w:tcPr>
            <w:tcW w:w="2832" w:type="dxa"/>
          </w:tcPr>
          <w:p w:rsidR="00824644" w:rsidRPr="00755253" w:rsidRDefault="00824644" w:rsidP="00A63A15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ED32AA" w:rsidRPr="00755253" w:rsidTr="00057DEF">
        <w:tc>
          <w:tcPr>
            <w:tcW w:w="2738" w:type="dxa"/>
          </w:tcPr>
          <w:p w:rsidR="00057DEF" w:rsidRPr="00755253" w:rsidRDefault="00057DEF" w:rsidP="00767E1F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Találós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kérdések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olvasása és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kitalálása  </w:t>
            </w:r>
            <w:proofErr w:type="gramStart"/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A</w:t>
            </w:r>
            <w:proofErr w:type="gramEnd"/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megszámozott találós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kérdéseket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a tanulók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olvassák fel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– a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válaszokat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beírják a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proofErr w:type="spellStart"/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megoldólapra</w:t>
            </w:r>
            <w:proofErr w:type="spellEnd"/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.</w:t>
            </w:r>
          </w:p>
        </w:tc>
        <w:tc>
          <w:tcPr>
            <w:tcW w:w="2633" w:type="dxa"/>
          </w:tcPr>
          <w:p w:rsidR="00767E1F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frontális</w:t>
            </w:r>
            <w:r w:rsidR="00824644"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, egyéni</w:t>
            </w:r>
          </w:p>
          <w:p w:rsidR="00057DEF" w:rsidRPr="00755253" w:rsidRDefault="00767E1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proofErr w:type="gramStart"/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7  tanuló</w:t>
            </w:r>
            <w:proofErr w:type="gramEnd"/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,</w:t>
            </w:r>
            <w:r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2-2 találós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kérdést</w:t>
            </w:r>
            <w:r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kap, illetve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megoldó</w:t>
            </w:r>
            <w:r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lapot 15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válaszhellyel.</w:t>
            </w:r>
          </w:p>
        </w:tc>
        <w:tc>
          <w:tcPr>
            <w:tcW w:w="2304" w:type="dxa"/>
          </w:tcPr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szókincsfejlesztés</w:t>
            </w:r>
          </w:p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olvasástechnika javítása</w:t>
            </w:r>
          </w:p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megfelelő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hangerő és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hangsúlyozás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megválasztásának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gyakorlása</w:t>
            </w:r>
          </w:p>
        </w:tc>
        <w:tc>
          <w:tcPr>
            <w:tcW w:w="2832" w:type="dxa"/>
          </w:tcPr>
          <w:p w:rsidR="00057DEF" w:rsidRPr="00755253" w:rsidRDefault="00057DEF" w:rsidP="00755253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Számozott,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szétnyírt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találós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kérdések</w:t>
            </w:r>
            <w:r w:rsid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,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megoldó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lap</w:t>
            </w:r>
          </w:p>
        </w:tc>
      </w:tr>
      <w:tr w:rsidR="00ED32AA" w:rsidRPr="00755253" w:rsidTr="00057DEF">
        <w:tc>
          <w:tcPr>
            <w:tcW w:w="2738" w:type="dxa"/>
          </w:tcPr>
          <w:p w:rsidR="00057DEF" w:rsidRPr="00755253" w:rsidRDefault="00057DEF" w:rsidP="00ED32AA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Önellenőrzés, önálló</w:t>
            </w:r>
            <w:r w:rsidR="00ED32AA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javítás</w:t>
            </w:r>
          </w:p>
        </w:tc>
        <w:tc>
          <w:tcPr>
            <w:tcW w:w="2633" w:type="dxa"/>
          </w:tcPr>
          <w:p w:rsidR="00057DEF" w:rsidRPr="00755253" w:rsidRDefault="00057DEF" w:rsidP="00ED32AA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hatan</w:t>
            </w:r>
            <w:r w:rsidR="00ED32AA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önállóan,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egy</w:t>
            </w:r>
            <w:r w:rsidR="00ED32AA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tanítói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segítséggel</w:t>
            </w:r>
          </w:p>
        </w:tc>
        <w:tc>
          <w:tcPr>
            <w:tcW w:w="2304" w:type="dxa"/>
          </w:tcPr>
          <w:p w:rsidR="00057DEF" w:rsidRPr="00755253" w:rsidRDefault="00057DEF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javítás</w:t>
            </w:r>
            <w:r w:rsidR="00ED32AA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i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technika</w:t>
            </w:r>
          </w:p>
          <w:p w:rsidR="00057DEF" w:rsidRPr="00755253" w:rsidRDefault="00057DEF" w:rsidP="00A63A15">
            <w:pPr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2832" w:type="dxa"/>
          </w:tcPr>
          <w:p w:rsidR="00824644" w:rsidRPr="00755253" w:rsidRDefault="00824644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kivetítő</w:t>
            </w:r>
          </w:p>
          <w:p w:rsidR="00057DEF" w:rsidRPr="00755253" w:rsidRDefault="00824644" w:rsidP="00ED32AA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A helyese</w:t>
            </w:r>
            <w:r w:rsidR="00ED32AA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n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kitöltött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feladatlap</w:t>
            </w:r>
            <w:r w:rsidR="00ED32AA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képe</w:t>
            </w:r>
          </w:p>
        </w:tc>
      </w:tr>
      <w:tr w:rsidR="00ED32AA" w:rsidRPr="00755253" w:rsidTr="00057DEF">
        <w:tc>
          <w:tcPr>
            <w:tcW w:w="2738" w:type="dxa"/>
          </w:tcPr>
          <w:p w:rsidR="00824644" w:rsidRPr="00755253" w:rsidRDefault="00824644" w:rsidP="00ED32AA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lastRenderedPageBreak/>
              <w:t>Otthoni</w:t>
            </w:r>
            <w:r w:rsidR="00ED32AA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feladat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megbeszélése –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zöldségek</w:t>
            </w:r>
            <w:r w:rsidR="00ED32AA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és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gyümölcsök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keresztrejtvény</w:t>
            </w:r>
          </w:p>
        </w:tc>
        <w:tc>
          <w:tcPr>
            <w:tcW w:w="2633" w:type="dxa"/>
          </w:tcPr>
          <w:p w:rsidR="00787016" w:rsidRPr="00755253" w:rsidRDefault="00787016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</w:p>
          <w:p w:rsidR="00824644" w:rsidRPr="00755253" w:rsidRDefault="00824644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frontális</w:t>
            </w:r>
          </w:p>
        </w:tc>
        <w:tc>
          <w:tcPr>
            <w:tcW w:w="2304" w:type="dxa"/>
          </w:tcPr>
          <w:p w:rsidR="00824644" w:rsidRPr="00755253" w:rsidRDefault="00824644" w:rsidP="006768E9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Választás a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tanulási tér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szerint: A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rejtvényeket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kinyomtatva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hazaviszi vagy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megoldhatja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="006768E9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számítógéppe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l egyet-egyet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kinyomtatva</w:t>
            </w:r>
            <w:r w:rsidR="006768E9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proofErr w:type="spellStart"/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hf-nak</w:t>
            </w:r>
            <w:proofErr w:type="spellEnd"/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vitték)</w:t>
            </w:r>
          </w:p>
        </w:tc>
        <w:tc>
          <w:tcPr>
            <w:tcW w:w="2832" w:type="dxa"/>
          </w:tcPr>
          <w:p w:rsidR="00824644" w:rsidRPr="00755253" w:rsidRDefault="004C7D24" w:rsidP="00A63A15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előre</w:t>
            </w:r>
            <w:r w:rsidR="00ED32AA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nyomtatott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</w:t>
            </w:r>
            <w:r w:rsidRPr="00755253">
              <w:rPr>
                <w:rStyle w:val="Stlus1"/>
                <w:rFonts w:ascii="Times New Roman" w:hAnsi="Times New Roman" w:cs="Times New Roman"/>
                <w:spacing w:val="0"/>
                <w:bdr w:val="none" w:sz="0" w:space="0" w:color="auto"/>
              </w:rPr>
              <w:t>rejtvénylapok</w:t>
            </w:r>
          </w:p>
          <w:p w:rsidR="00824644" w:rsidRPr="00755253" w:rsidRDefault="00E550B0" w:rsidP="00ED32AA">
            <w:pPr>
              <w:rPr>
                <w:rStyle w:val="Stlus1"/>
                <w:rFonts w:ascii="Times New Roman" w:hAnsi="Times New Roman" w:cs="Times New Roman"/>
                <w:spacing w:val="0"/>
              </w:rPr>
            </w:pPr>
            <w:hyperlink r:id="rId9" w:anchor="cid=00096B1F144B85D5&amp;group=1" w:history="1">
              <w:proofErr w:type="spellStart"/>
              <w:r w:rsidR="00824644" w:rsidRPr="00ED32AA">
                <w:rPr>
                  <w:rStyle w:val="Stlus1"/>
                  <w:rFonts w:ascii="Times New Roman" w:hAnsi="Times New Roman" w:cs="Times New Roman"/>
                  <w:color w:val="002060"/>
                  <w:spacing w:val="0"/>
                  <w:u w:val="single"/>
                  <w:bdr w:val="none" w:sz="0" w:space="0" w:color="auto"/>
                </w:rPr>
                <w:t>eosztaly</w:t>
              </w:r>
              <w:proofErr w:type="spellEnd"/>
              <w:r w:rsidR="00ED32AA" w:rsidRPr="00ED32AA">
                <w:rPr>
                  <w:rStyle w:val="Stlus1"/>
                  <w:rFonts w:ascii="Times New Roman" w:hAnsi="Times New Roman" w:cs="Times New Roman"/>
                  <w:color w:val="002060"/>
                  <w:spacing w:val="0"/>
                  <w:u w:val="single"/>
                  <w:bdr w:val="none" w:sz="0" w:space="0" w:color="auto"/>
                </w:rPr>
                <w:t xml:space="preserve"> </w:t>
              </w:r>
              <w:proofErr w:type="spellStart"/>
              <w:r w:rsidR="00824644" w:rsidRPr="00ED32AA">
                <w:rPr>
                  <w:rStyle w:val="Stlus1"/>
                  <w:rFonts w:ascii="Times New Roman" w:hAnsi="Times New Roman" w:cs="Times New Roman"/>
                  <w:color w:val="002060"/>
                  <w:spacing w:val="0"/>
                  <w:u w:val="single"/>
                  <w:bdr w:val="none" w:sz="0" w:space="0" w:color="auto"/>
                </w:rPr>
                <w:t>SkyDrive-tárhelye</w:t>
              </w:r>
              <w:proofErr w:type="spellEnd"/>
            </w:hyperlink>
            <w:r w:rsidR="00824644" w:rsidRPr="00755253">
              <w:rPr>
                <w:rStyle w:val="Stlus1"/>
                <w:rFonts w:ascii="Times New Roman" w:hAnsi="Times New Roman" w:cs="Times New Roman"/>
                <w:spacing w:val="0"/>
              </w:rPr>
              <w:t xml:space="preserve"> ►</w:t>
            </w:r>
          </w:p>
        </w:tc>
      </w:tr>
    </w:tbl>
    <w:p w:rsidR="004C2666" w:rsidRPr="00874C80" w:rsidRDefault="00821E0F" w:rsidP="00A63A15">
      <w:pPr>
        <w:rPr>
          <w:rStyle w:val="Stlus1"/>
        </w:rPr>
      </w:pPr>
      <w:r w:rsidRPr="00874C80">
        <w:rPr>
          <w:rStyle w:val="Stlus1"/>
        </w:rPr>
        <w:br/>
      </w:r>
    </w:p>
    <w:p w:rsidR="003161C2" w:rsidRPr="00874C80" w:rsidRDefault="003161C2" w:rsidP="00A63A15">
      <w:pPr>
        <w:rPr>
          <w:rStyle w:val="Stlus1"/>
        </w:rPr>
      </w:pPr>
    </w:p>
    <w:p w:rsidR="003161C2" w:rsidRPr="00874C80" w:rsidRDefault="003161C2" w:rsidP="00A63A15">
      <w:pPr>
        <w:rPr>
          <w:rStyle w:val="Stlus1"/>
        </w:rPr>
      </w:pPr>
    </w:p>
    <w:p w:rsidR="003161C2" w:rsidRPr="00874C80" w:rsidRDefault="003161C2" w:rsidP="00A63A15">
      <w:pPr>
        <w:rPr>
          <w:rStyle w:val="Stlus1"/>
        </w:rPr>
      </w:pPr>
    </w:p>
    <w:sectPr w:rsidR="003161C2" w:rsidRPr="00874C80" w:rsidSect="00874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875" w:rsidRDefault="00D00875" w:rsidP="00A63A15">
      <w:r>
        <w:separator/>
      </w:r>
    </w:p>
  </w:endnote>
  <w:endnote w:type="continuationSeparator" w:id="0">
    <w:p w:rsidR="00D00875" w:rsidRDefault="00D00875" w:rsidP="00A63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875" w:rsidRDefault="00D00875" w:rsidP="00A63A15">
      <w:r>
        <w:separator/>
      </w:r>
    </w:p>
  </w:footnote>
  <w:footnote w:type="continuationSeparator" w:id="0">
    <w:p w:rsidR="00D00875" w:rsidRDefault="00D00875" w:rsidP="00A63A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E0395"/>
    <w:multiLevelType w:val="multilevel"/>
    <w:tmpl w:val="9A10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E0F"/>
    <w:rsid w:val="00057DEF"/>
    <w:rsid w:val="0030440A"/>
    <w:rsid w:val="003161C2"/>
    <w:rsid w:val="003671B0"/>
    <w:rsid w:val="00383B3A"/>
    <w:rsid w:val="003A52CC"/>
    <w:rsid w:val="004C2666"/>
    <w:rsid w:val="004C7D24"/>
    <w:rsid w:val="00544043"/>
    <w:rsid w:val="006768E9"/>
    <w:rsid w:val="00692EBC"/>
    <w:rsid w:val="006A702E"/>
    <w:rsid w:val="006A749B"/>
    <w:rsid w:val="006D3A4A"/>
    <w:rsid w:val="00736CB9"/>
    <w:rsid w:val="00755253"/>
    <w:rsid w:val="00760D30"/>
    <w:rsid w:val="00767E1F"/>
    <w:rsid w:val="00787016"/>
    <w:rsid w:val="00821E0F"/>
    <w:rsid w:val="00824644"/>
    <w:rsid w:val="00874C80"/>
    <w:rsid w:val="009B45E0"/>
    <w:rsid w:val="00A63A15"/>
    <w:rsid w:val="00B81632"/>
    <w:rsid w:val="00BC1BFD"/>
    <w:rsid w:val="00BE2BAD"/>
    <w:rsid w:val="00C35813"/>
    <w:rsid w:val="00D00875"/>
    <w:rsid w:val="00D02AD9"/>
    <w:rsid w:val="00D32C22"/>
    <w:rsid w:val="00E2086A"/>
    <w:rsid w:val="00E30BF4"/>
    <w:rsid w:val="00E550B0"/>
    <w:rsid w:val="00E6630D"/>
    <w:rsid w:val="00E9294C"/>
    <w:rsid w:val="00ED32AA"/>
    <w:rsid w:val="00F8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A15"/>
    <w:rPr>
      <w:rFonts w:ascii="Comic Sans MS" w:hAnsi="Comic Sans MS" w:cstheme="minorHAnsi"/>
      <w:spacing w:val="60"/>
      <w:sz w:val="32"/>
      <w:szCs w:val="32"/>
      <w:bdr w:val="single" w:sz="4" w:space="0" w:color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21E0F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821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21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1E0F"/>
  </w:style>
  <w:style w:type="character" w:customStyle="1" w:styleId="crchev">
    <w:name w:val="c_rchev"/>
    <w:basedOn w:val="Bekezdsalapbettpusa"/>
    <w:rsid w:val="00821E0F"/>
  </w:style>
  <w:style w:type="paragraph" w:styleId="Listaszerbekezds">
    <w:name w:val="List Paragraph"/>
    <w:basedOn w:val="Norml"/>
    <w:uiPriority w:val="34"/>
    <w:qFormat/>
    <w:rsid w:val="0082464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1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61C2"/>
    <w:rPr>
      <w:rFonts w:ascii="Tahoma" w:hAnsi="Tahoma" w:cs="Tahoma"/>
      <w:sz w:val="16"/>
      <w:szCs w:val="16"/>
    </w:rPr>
  </w:style>
  <w:style w:type="character" w:customStyle="1" w:styleId="Stlus1">
    <w:name w:val="Stílus1"/>
    <w:basedOn w:val="Bekezdsalapbettpusa"/>
    <w:uiPriority w:val="1"/>
    <w:qFormat/>
    <w:rsid w:val="00874C80"/>
  </w:style>
  <w:style w:type="paragraph" w:styleId="Vltozat">
    <w:name w:val="Revision"/>
    <w:hidden/>
    <w:uiPriority w:val="99"/>
    <w:semiHidden/>
    <w:rsid w:val="00E9294C"/>
    <w:pPr>
      <w:spacing w:after="0" w:line="240" w:lineRule="auto"/>
    </w:pPr>
    <w:rPr>
      <w:rFonts w:ascii="Comic Sans MS" w:hAnsi="Comic Sans MS" w:cstheme="minorHAnsi"/>
      <w:spacing w:val="60"/>
      <w:sz w:val="32"/>
      <w:szCs w:val="32"/>
      <w:bdr w:val="single" w:sz="4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drive.live.com/?cid=00096b1f144b85d5&amp;group=1&amp;id=96B1F144B85D5%212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kydrive.live.com/?cid=00096b1f144b85d5&amp;group=1&amp;id=96B1F144B85D5%2125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8CE64-1130-475E-ACD1-044D7D94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2013-10-31T17:56:00Z</dcterms:created>
  <dcterms:modified xsi:type="dcterms:W3CDTF">2013-10-31T17:56:00Z</dcterms:modified>
</cp:coreProperties>
</file>